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656A" w:rsidRPr="00E4117C" w:rsidRDefault="00C1656A" w:rsidP="00C1656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E4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mẫu 06</w:t>
      </w:r>
    </w:p>
    <w:p w:rsidR="00C1656A" w:rsidRPr="00F96BDE" w:rsidRDefault="00C1656A" w:rsidP="00C16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 xml:space="preserve">       </w:t>
      </w:r>
      <w:r w:rsidRPr="00F96BD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UBND HUYỆN ĐĂK SONG</w:t>
      </w:r>
    </w:p>
    <w:p w:rsidR="00C1656A" w:rsidRDefault="00C1656A" w:rsidP="00C1656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CDB6" wp14:editId="61B17AD5">
                <wp:simplePos x="0" y="0"/>
                <wp:positionH relativeFrom="column">
                  <wp:posOffset>1129665</wp:posOffset>
                </wp:positionH>
                <wp:positionV relativeFrom="paragraph">
                  <wp:posOffset>283845</wp:posOffset>
                </wp:positionV>
                <wp:extent cx="695325" cy="6350"/>
                <wp:effectExtent l="0" t="0" r="2857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94E2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22.35pt" to="143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Pr="00F96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nl-NL"/>
        </w:rPr>
        <w:t xml:space="preserve">TRƯỜNG TIỂU HỌC </w:t>
      </w:r>
      <w:r w:rsidRPr="00F96BDE">
        <w:rPr>
          <w:rFonts w:ascii="Times New Roman" w:hAnsi="Times New Roman" w:cs="Times New Roman"/>
          <w:b/>
          <w:sz w:val="28"/>
          <w:szCs w:val="28"/>
        </w:rPr>
        <w:t>TRẦN HƯNG ĐẠO</w:t>
      </w:r>
      <w:r w:rsidRPr="00F96BD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C1656A" w:rsidRPr="00EC54FD" w:rsidRDefault="00C1656A" w:rsidP="00C1656A">
      <w:pPr>
        <w:shd w:val="clear" w:color="auto" w:fill="FFFFFF"/>
        <w:spacing w:before="120" w:after="120" w:line="234" w:lineRule="atLeast"/>
        <w:rPr>
          <w:rFonts w:ascii="Times New Roman" w:hAnsi="Times New Roman" w:cs="Times New Roman"/>
          <w:sz w:val="16"/>
          <w:szCs w:val="16"/>
        </w:rPr>
      </w:pPr>
    </w:p>
    <w:p w:rsidR="00C1656A" w:rsidRPr="00E4117C" w:rsidRDefault="00C1656A" w:rsidP="00C165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BÁO</w:t>
      </w:r>
    </w:p>
    <w:p w:rsidR="00C1656A" w:rsidRPr="00F96BDE" w:rsidRDefault="00C1656A" w:rsidP="00C165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Công khai thông tin chất lượng giáo dục tiểu học thực tế,</w:t>
      </w:r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</w:t>
      </w:r>
      <w:proofErr w:type="spellEnd"/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kỳ</w:t>
      </w:r>
      <w:proofErr w:type="spellEnd"/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C1656A" w:rsidRPr="00F96BDE" w:rsidRDefault="00C1656A" w:rsidP="00C165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năm học </w:t>
      </w:r>
      <w:r w:rsidRPr="00F96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6B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F96B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r w:rsidRPr="00F96B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tbl>
      <w:tblPr>
        <w:tblW w:w="50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45"/>
        <w:gridCol w:w="764"/>
        <w:gridCol w:w="947"/>
        <w:gridCol w:w="947"/>
        <w:gridCol w:w="947"/>
        <w:gridCol w:w="878"/>
        <w:gridCol w:w="970"/>
      </w:tblGrid>
      <w:tr w:rsidR="00C1656A" w:rsidRPr="00E4117C" w:rsidTr="007860A8">
        <w:trPr>
          <w:tblCellSpacing w:w="0" w:type="dxa"/>
        </w:trPr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6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250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Chia ra theo khối lớp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4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Lớp 5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số học sinh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FA0AB4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học 2 bu</w:t>
            </w: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i/ngày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FA0AB4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học sinh chia theo năng lực, phẩm chất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FA0AB4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Tốt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(tỷ lệ so với t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ổ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 số)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14378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31.1% </w:t>
            </w:r>
          </w:p>
          <w:p w:rsidR="00C1656A" w:rsidRPr="00CC6827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</w:t>
            </w:r>
          </w:p>
          <w:p w:rsidR="00C1656A" w:rsidRPr="002D032B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35,3%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22.3%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Đạt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ỷ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l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ệ 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so với tổng số)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503B70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60,5% 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68.5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76,3%</w:t>
            </w:r>
          </w:p>
          <w:p w:rsidR="00C1656A" w:rsidRPr="002D032B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63,4%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75,5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ầ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 c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ố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g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ắ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0D6387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8,2%</w:t>
            </w:r>
          </w:p>
          <w:p w:rsidR="00C1656A" w:rsidRPr="008757F1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2.7%</w:t>
            </w:r>
          </w:p>
          <w:p w:rsidR="00C1656A" w:rsidRPr="002105A2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2,1%</w:t>
            </w:r>
          </w:p>
          <w:p w:rsidR="00C1656A" w:rsidRPr="002D032B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1,2%</w:t>
            </w:r>
          </w:p>
          <w:p w:rsidR="00C1656A" w:rsidRPr="001F34D1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học sinh chia theo kết quả h</w:t>
            </w: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E4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 tập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FA0AB4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Hoàn thành t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ố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ỷ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l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ệ 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so với tổng số)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34,8 %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27,3 %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25,8% 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62,1% 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17,2 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Hoàn thành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(tỷ lệ so với tổng số)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53,2%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64,3%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70,9%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80,8%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C1656A" w:rsidRPr="00E4117C" w:rsidTr="007860A8">
        <w:trPr>
          <w:tblCellSpacing w:w="0" w:type="dxa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Chưa hoàn thành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(tỷ lệ so với 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tổng</w:t>
            </w:r>
            <w:r w:rsidRPr="00E411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số)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656A" w:rsidRPr="008406A9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10,9%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8,2%</w:t>
            </w:r>
          </w:p>
          <w:p w:rsidR="00C1656A" w:rsidRPr="00E675E5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4,3%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2,4%</w:t>
            </w:r>
          </w:p>
          <w:p w:rsidR="00C1656A" w:rsidRPr="00E4117C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56A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2,6%</w:t>
            </w:r>
          </w:p>
          <w:p w:rsidR="00C1656A" w:rsidRPr="00A90D00" w:rsidRDefault="00C1656A" w:rsidP="007860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</w:tbl>
    <w:p w:rsidR="00C1656A" w:rsidRDefault="00C1656A" w:rsidP="00C165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Đức </w:t>
      </w:r>
      <w:proofErr w:type="gramStart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An ,</w:t>
      </w:r>
      <w:proofErr w:type="gramEnd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</w:t>
      </w:r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01</w:t>
      </w:r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năm</w:t>
      </w:r>
      <w:proofErr w:type="spellEnd"/>
      <w:r w:rsidRPr="009F26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9F26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9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F2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THỦ TRƯỞNG ĐƠN VỊ</w:t>
      </w:r>
      <w:r w:rsidRPr="009F2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4D182B" w:rsidRDefault="004D182B"/>
    <w:sectPr w:rsidR="004D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6A"/>
    <w:rsid w:val="004D182B"/>
    <w:rsid w:val="005B20A7"/>
    <w:rsid w:val="00C1656A"/>
    <w:rsid w:val="00D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DAEF2"/>
  <w15:chartTrackingRefBased/>
  <w15:docId w15:val="{7CD1DB85-0B72-415A-AFAE-F4FEB54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6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Công Hưng</dc:creator>
  <cp:keywords/>
  <dc:description/>
  <cp:lastModifiedBy>Trần Công Hưng</cp:lastModifiedBy>
  <cp:revision>1</cp:revision>
  <dcterms:created xsi:type="dcterms:W3CDTF">2024-04-18T07:55:00Z</dcterms:created>
  <dcterms:modified xsi:type="dcterms:W3CDTF">2024-04-18T07:55:00Z</dcterms:modified>
</cp:coreProperties>
</file>